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bottom w:val="single" w:sz="6" w:space="0" w:color="000000"/>
        </w:tblBorders>
        <w:tblCellMar>
          <w:left w:w="0" w:type="dxa"/>
          <w:right w:w="0" w:type="dxa"/>
        </w:tblCellMar>
        <w:tblLook w:val="04A0"/>
      </w:tblPr>
      <w:tblGrid>
        <w:gridCol w:w="7394"/>
        <w:gridCol w:w="1678"/>
      </w:tblGrid>
      <w:tr w:rsidR="00DE530B" w:rsidRPr="00DE530B" w:rsidTr="00DE530B">
        <w:trPr>
          <w:tblCellSpacing w:w="0" w:type="dxa"/>
        </w:trPr>
        <w:tc>
          <w:tcPr>
            <w:tcW w:w="0" w:type="auto"/>
            <w:tcBorders>
              <w:top w:val="nil"/>
              <w:left w:val="nil"/>
              <w:bottom w:val="nil"/>
              <w:right w:val="nil"/>
            </w:tcBorders>
            <w:vAlign w:val="bottom"/>
            <w:hideMark/>
          </w:tcPr>
          <w:tbl>
            <w:tblPr>
              <w:tblW w:w="5000" w:type="pct"/>
              <w:tblCellSpacing w:w="0" w:type="dxa"/>
              <w:tblCellMar>
                <w:left w:w="0" w:type="dxa"/>
                <w:right w:w="0" w:type="dxa"/>
              </w:tblCellMar>
              <w:tblLook w:val="04A0"/>
            </w:tblPr>
            <w:tblGrid>
              <w:gridCol w:w="376"/>
              <w:gridCol w:w="695"/>
              <w:gridCol w:w="74"/>
              <w:gridCol w:w="6249"/>
            </w:tblGrid>
            <w:tr w:rsidR="00DE530B" w:rsidRPr="00DE530B">
              <w:trPr>
                <w:tblCellSpacing w:w="0" w:type="dxa"/>
              </w:trPr>
              <w:tc>
                <w:tcPr>
                  <w:tcW w:w="285" w:type="dxa"/>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Times New Roman" w:eastAsia="Times New Roman" w:hAnsi="Times New Roman" w:cs="Times New Roman"/>
                      <w:sz w:val="24"/>
                      <w:szCs w:val="24"/>
                      <w:lang w:eastAsia="fr-FR"/>
                    </w:rPr>
                    <w:fldChar w:fldCharType="begin"/>
                  </w:r>
                  <w:r w:rsidRPr="00DE530B">
                    <w:rPr>
                      <w:rFonts w:ascii="Times New Roman" w:eastAsia="Times New Roman" w:hAnsi="Times New Roman" w:cs="Times New Roman"/>
                      <w:sz w:val="24"/>
                      <w:szCs w:val="24"/>
                      <w:lang w:eastAsia="fr-FR"/>
                    </w:rPr>
                    <w:instrText xml:space="preserve"> HYPERLINK "http://www.dhnet.be/index.php" \t "_top" </w:instrText>
                  </w:r>
                  <w:r w:rsidRPr="00DE530B">
                    <w:rPr>
                      <w:rFonts w:ascii="Times New Roman" w:eastAsia="Times New Roman" w:hAnsi="Times New Roman" w:cs="Times New Roman"/>
                      <w:sz w:val="24"/>
                      <w:szCs w:val="24"/>
                      <w:lang w:eastAsia="fr-FR"/>
                    </w:rPr>
                    <w:fldChar w:fldCharType="separate"/>
                  </w:r>
                  <w:r w:rsidRPr="00DE530B">
                    <w:rPr>
                      <w:rFonts w:ascii="Times New Roman" w:eastAsia="Times New Roman" w:hAnsi="Times New Roman" w:cs="Times New Roman"/>
                      <w:color w:val="0000F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H" href="http://www.dhnet.be/index.php" target="&quot;_top&quot;" style="width:18.75pt;height:12pt" o:button="t"/>
                    </w:pict>
                  </w:r>
                  <w:r w:rsidRPr="00DE530B">
                    <w:rPr>
                      <w:rFonts w:ascii="Times New Roman" w:eastAsia="Times New Roman" w:hAnsi="Times New Roman" w:cs="Times New Roman"/>
                      <w:sz w:val="24"/>
                      <w:szCs w:val="24"/>
                      <w:lang w:eastAsia="fr-FR"/>
                    </w:rPr>
                    <w:fldChar w:fldCharType="end"/>
                  </w:r>
                </w:p>
              </w:tc>
              <w:tc>
                <w:tcPr>
                  <w:tcW w:w="0" w:type="auto"/>
                  <w:tcBorders>
                    <w:top w:val="nil"/>
                    <w:left w:val="nil"/>
                    <w:bottom w:val="nil"/>
                    <w:right w:val="nil"/>
                  </w:tcBorders>
                  <w:shd w:val="clear" w:color="auto" w:fill="333333"/>
                  <w:noWrap/>
                  <w:tcMar>
                    <w:top w:w="0" w:type="dxa"/>
                    <w:left w:w="75" w:type="dxa"/>
                    <w:bottom w:w="0" w:type="dxa"/>
                    <w:right w:w="75" w:type="dxa"/>
                  </w:tcMar>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hyperlink r:id="rId4" w:history="1">
                    <w:r w:rsidRPr="00DE530B">
                      <w:rPr>
                        <w:rFonts w:ascii="Verdana" w:eastAsia="Times New Roman" w:hAnsi="Verdana" w:cs="Times New Roman"/>
                        <w:color w:val="FFFFFF"/>
                        <w:sz w:val="15"/>
                        <w:u w:val="single"/>
                        <w:lang w:eastAsia="fr-FR"/>
                      </w:rPr>
                      <w:t>Journal</w:t>
                    </w:r>
                  </w:hyperlink>
                </w:p>
              </w:tc>
              <w:tc>
                <w:tcPr>
                  <w:tcW w:w="75" w:type="dxa"/>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Times New Roman" w:eastAsia="Times New Roman" w:hAnsi="Times New Roman" w:cs="Times New Roman"/>
                      <w:sz w:val="24"/>
                      <w:szCs w:val="24"/>
                      <w:lang w:eastAsia="fr-FR"/>
                    </w:rPr>
                    <w:pict>
                      <v:shape id="_x0000_i1026" type="#_x0000_t75" alt="" style="width:3.75pt;height:3.75pt"/>
                    </w:pict>
                  </w:r>
                </w:p>
              </w:tc>
              <w:tc>
                <w:tcPr>
                  <w:tcW w:w="5000" w:type="pct"/>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Verdana" w:eastAsia="Times New Roman" w:hAnsi="Verdana" w:cs="Times New Roman"/>
                      <w:sz w:val="15"/>
                      <w:szCs w:val="15"/>
                      <w:lang w:eastAsia="fr-FR"/>
                    </w:rPr>
                    <w:t>Archives</w:t>
                  </w:r>
                </w:p>
              </w:tc>
            </w:tr>
          </w:tbl>
          <w:p w:rsidR="00DE530B" w:rsidRPr="00DE530B" w:rsidRDefault="00DE530B" w:rsidP="00DE530B">
            <w:pPr>
              <w:spacing w:before="75" w:after="75" w:line="240" w:lineRule="auto"/>
              <w:rPr>
                <w:rFonts w:ascii="Times New Roman" w:eastAsia="Times New Roman" w:hAnsi="Times New Roman" w:cs="Times New Roman"/>
                <w:sz w:val="24"/>
                <w:szCs w:val="24"/>
                <w:lang w:eastAsia="fr-FR"/>
              </w:rPr>
            </w:pPr>
          </w:p>
        </w:tc>
        <w:tc>
          <w:tcPr>
            <w:tcW w:w="0" w:type="auto"/>
            <w:tcBorders>
              <w:top w:val="nil"/>
              <w:left w:val="nil"/>
              <w:bottom w:val="nil"/>
              <w:right w:val="nil"/>
            </w:tcBorders>
            <w:vAlign w:val="bottom"/>
            <w:hideMark/>
          </w:tcPr>
          <w:p w:rsidR="00DE530B" w:rsidRPr="00DE530B" w:rsidRDefault="00DE530B" w:rsidP="00DE530B">
            <w:pPr>
              <w:spacing w:before="75" w:after="75" w:line="240" w:lineRule="auto"/>
              <w:jc w:val="right"/>
              <w:rPr>
                <w:rFonts w:ascii="Times New Roman" w:eastAsia="Times New Roman" w:hAnsi="Times New Roman" w:cs="Times New Roman"/>
                <w:sz w:val="24"/>
                <w:szCs w:val="24"/>
                <w:lang w:eastAsia="fr-FR"/>
              </w:rPr>
            </w:pPr>
            <w:hyperlink r:id="rId5" w:history="1">
              <w:r w:rsidRPr="00DE530B">
                <w:rPr>
                  <w:rFonts w:ascii="Times New Roman" w:eastAsia="Times New Roman" w:hAnsi="Times New Roman" w:cs="Times New Roman"/>
                  <w:color w:val="0000FF"/>
                  <w:sz w:val="24"/>
                  <w:szCs w:val="24"/>
                  <w:lang w:eastAsia="fr-FR"/>
                </w:rPr>
                <w:pict>
                  <v:shape id="_x0000_i1027" type="#_x0000_t75" alt="Ajouter à mon tiroir" href="http://services.dhnet.be/startingpoint/public/login?successUrl=http%3A%2F%2Fwww.dhnet.be%2Fdhjournal%2Farchives_det.phtml%3Fid%3D1307488" style="width:10.5pt;height:10.5pt" o:button="t"/>
                </w:pict>
              </w:r>
            </w:hyperlink>
            <w:r w:rsidRPr="00DE530B">
              <w:rPr>
                <w:rFonts w:ascii="Times New Roman" w:eastAsia="Times New Roman" w:hAnsi="Times New Roman" w:cs="Times New Roman"/>
                <w:sz w:val="24"/>
                <w:szCs w:val="24"/>
                <w:lang w:eastAsia="fr-FR"/>
              </w:rPr>
              <w:t> </w:t>
            </w:r>
            <w:hyperlink r:id="rId6" w:history="1">
              <w:r w:rsidRPr="00DE530B">
                <w:rPr>
                  <w:rFonts w:ascii="Verdana" w:eastAsia="Times New Roman" w:hAnsi="Verdana" w:cs="Times New Roman"/>
                  <w:color w:val="990000"/>
                  <w:sz w:val="15"/>
                  <w:u w:val="single"/>
                  <w:lang w:eastAsia="fr-FR"/>
                </w:rPr>
                <w:t>Ajouter à mon tiroir</w:t>
              </w:r>
            </w:hyperlink>
            <w:r w:rsidRPr="00DE530B">
              <w:rPr>
                <w:rFonts w:ascii="Times New Roman" w:eastAsia="Times New Roman" w:hAnsi="Times New Roman" w:cs="Times New Roman"/>
                <w:sz w:val="24"/>
                <w:szCs w:val="24"/>
                <w:lang w:eastAsia="fr-FR"/>
              </w:rPr>
              <w:t>   </w:t>
            </w:r>
            <w:hyperlink r:id="rId7" w:history="1">
              <w:r w:rsidRPr="00DE530B">
                <w:rPr>
                  <w:rFonts w:ascii="Times New Roman" w:eastAsia="Times New Roman" w:hAnsi="Times New Roman" w:cs="Times New Roman"/>
                  <w:color w:val="0000FF"/>
                  <w:sz w:val="24"/>
                  <w:szCs w:val="24"/>
                  <w:lang w:eastAsia="fr-FR"/>
                </w:rPr>
                <w:pict>
                  <v:shape id="_x0000_i1028" type="#_x0000_t75" alt="Imprimer" href="javascript:printpage();" style="width:12pt;height:12pt" o:button="t"/>
                </w:pict>
              </w:r>
            </w:hyperlink>
            <w:r w:rsidRPr="00DE530B">
              <w:rPr>
                <w:rFonts w:ascii="Times New Roman" w:eastAsia="Times New Roman" w:hAnsi="Times New Roman" w:cs="Times New Roman"/>
                <w:sz w:val="24"/>
                <w:szCs w:val="24"/>
                <w:lang w:eastAsia="fr-FR"/>
              </w:rPr>
              <w:t> </w:t>
            </w:r>
            <w:hyperlink r:id="rId8" w:history="1">
              <w:r w:rsidRPr="00DE530B">
                <w:rPr>
                  <w:rFonts w:ascii="Verdana" w:eastAsia="Times New Roman" w:hAnsi="Verdana" w:cs="Times New Roman"/>
                  <w:color w:val="990000"/>
                  <w:sz w:val="15"/>
                  <w:u w:val="single"/>
                  <w:lang w:eastAsia="fr-FR"/>
                </w:rPr>
                <w:t>Imprimer</w:t>
              </w:r>
            </w:hyperlink>
            <w:r w:rsidRPr="00DE530B">
              <w:rPr>
                <w:rFonts w:ascii="Times New Roman" w:eastAsia="Times New Roman" w:hAnsi="Times New Roman" w:cs="Times New Roman"/>
                <w:sz w:val="24"/>
                <w:szCs w:val="24"/>
                <w:lang w:eastAsia="fr-FR"/>
              </w:rPr>
              <w:t>   </w:t>
            </w:r>
            <w:hyperlink r:id="rId9" w:history="1">
              <w:r w:rsidRPr="00DE530B">
                <w:rPr>
                  <w:rFonts w:ascii="Times New Roman" w:eastAsia="Times New Roman" w:hAnsi="Times New Roman" w:cs="Times New Roman"/>
                  <w:color w:val="0000FF"/>
                  <w:sz w:val="24"/>
                  <w:szCs w:val="24"/>
                  <w:lang w:eastAsia="fr-FR"/>
                </w:rPr>
                <w:pict>
                  <v:shape id="_x0000_i1029" type="#_x0000_t75" alt="Envoyer à un ami" href="javascript:displaymail();" style="width:9.75pt;height:7.5pt" o:button="t"/>
                </w:pict>
              </w:r>
            </w:hyperlink>
            <w:r w:rsidRPr="00DE530B">
              <w:rPr>
                <w:rFonts w:ascii="Times New Roman" w:eastAsia="Times New Roman" w:hAnsi="Times New Roman" w:cs="Times New Roman"/>
                <w:sz w:val="24"/>
                <w:szCs w:val="24"/>
                <w:lang w:eastAsia="fr-FR"/>
              </w:rPr>
              <w:t> </w:t>
            </w:r>
            <w:hyperlink r:id="rId10" w:history="1">
              <w:r w:rsidRPr="00DE530B">
                <w:rPr>
                  <w:rFonts w:ascii="Verdana" w:eastAsia="Times New Roman" w:hAnsi="Verdana" w:cs="Times New Roman"/>
                  <w:color w:val="990000"/>
                  <w:sz w:val="15"/>
                  <w:u w:val="single"/>
                  <w:lang w:eastAsia="fr-FR"/>
                </w:rPr>
                <w:t>Envoyer</w:t>
              </w:r>
            </w:hyperlink>
          </w:p>
        </w:tc>
      </w:tr>
    </w:tbl>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Verdana" w:eastAsia="Times New Roman" w:hAnsi="Verdana" w:cs="Times New Roman"/>
          <w:b/>
          <w:bCs/>
          <w:color w:val="000000"/>
          <w:sz w:val="15"/>
          <w:szCs w:val="15"/>
          <w:lang w:eastAsia="fr-FR"/>
        </w:rPr>
        <w:t>Date</w:t>
      </w:r>
      <w:r w:rsidRPr="00DE530B">
        <w:rPr>
          <w:rFonts w:ascii="Verdana" w:eastAsia="Times New Roman" w:hAnsi="Verdana" w:cs="Times New Roman"/>
          <w:color w:val="000000"/>
          <w:sz w:val="15"/>
          <w:szCs w:val="15"/>
          <w:lang w:eastAsia="fr-FR"/>
        </w:rPr>
        <w:t>: 10/11/2012</w:t>
      </w:r>
      <w:r w:rsidRPr="00DE530B">
        <w:rPr>
          <w:rFonts w:ascii="Times New Roman" w:eastAsia="Times New Roman" w:hAnsi="Times New Roman" w:cs="Times New Roman"/>
          <w:color w:val="000000"/>
          <w:sz w:val="27"/>
          <w:szCs w:val="27"/>
          <w:lang w:eastAsia="fr-FR"/>
        </w:rPr>
        <w:br/>
      </w:r>
      <w:r w:rsidRPr="00DE530B">
        <w:rPr>
          <w:rFonts w:ascii="Verdana" w:eastAsia="Times New Roman" w:hAnsi="Verdana" w:cs="Times New Roman"/>
          <w:b/>
          <w:bCs/>
          <w:color w:val="000000"/>
          <w:sz w:val="15"/>
          <w:szCs w:val="15"/>
          <w:lang w:eastAsia="fr-FR"/>
        </w:rPr>
        <w:t>Section</w:t>
      </w:r>
      <w:r w:rsidRPr="00DE530B">
        <w:rPr>
          <w:rFonts w:ascii="Verdana" w:eastAsia="Times New Roman" w:hAnsi="Verdana" w:cs="Times New Roman"/>
          <w:color w:val="000000"/>
          <w:sz w:val="15"/>
          <w:szCs w:val="15"/>
          <w:lang w:eastAsia="fr-FR"/>
        </w:rPr>
        <w:t>: REGION</w:t>
      </w:r>
      <w:r w:rsidRPr="00DE530B">
        <w:rPr>
          <w:rFonts w:ascii="Times New Roman" w:eastAsia="Times New Roman" w:hAnsi="Times New Roman" w:cs="Times New Roman"/>
          <w:color w:val="000000"/>
          <w:sz w:val="27"/>
          <w:szCs w:val="27"/>
          <w:lang w:eastAsia="fr-FR"/>
        </w:rPr>
        <w:br/>
      </w:r>
      <w:r w:rsidRPr="00DE530B">
        <w:rPr>
          <w:rFonts w:ascii="Verdana" w:eastAsia="Times New Roman" w:hAnsi="Verdana" w:cs="Times New Roman"/>
          <w:b/>
          <w:bCs/>
          <w:color w:val="000000"/>
          <w:sz w:val="15"/>
          <w:szCs w:val="15"/>
          <w:lang w:eastAsia="fr-FR"/>
        </w:rPr>
        <w:t>Sous Section</w:t>
      </w:r>
      <w:r w:rsidRPr="00DE530B">
        <w:rPr>
          <w:rFonts w:ascii="Verdana" w:eastAsia="Times New Roman" w:hAnsi="Verdana" w:cs="Times New Roman"/>
          <w:color w:val="000000"/>
          <w:sz w:val="15"/>
          <w:szCs w:val="15"/>
          <w:lang w:eastAsia="fr-FR"/>
        </w:rPr>
        <w:t>: CHARLEROI</w:t>
      </w:r>
    </w:p>
    <w:tbl>
      <w:tblPr>
        <w:tblW w:w="5000" w:type="pct"/>
        <w:tblCellSpacing w:w="0" w:type="dxa"/>
        <w:tblCellMar>
          <w:left w:w="0" w:type="dxa"/>
          <w:right w:w="0" w:type="dxa"/>
        </w:tblCellMar>
        <w:tblLook w:val="04A0"/>
      </w:tblPr>
      <w:tblGrid>
        <w:gridCol w:w="5976"/>
        <w:gridCol w:w="3096"/>
      </w:tblGrid>
      <w:tr w:rsidR="00DE530B" w:rsidRPr="00DE530B" w:rsidTr="00DE530B">
        <w:trPr>
          <w:tblCellSpacing w:w="0" w:type="dxa"/>
        </w:trPr>
        <w:tc>
          <w:tcPr>
            <w:tcW w:w="0" w:type="auto"/>
            <w:gridSpan w:val="2"/>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Times New Roman" w:eastAsia="Times New Roman" w:hAnsi="Times New Roman" w:cs="Times New Roman"/>
                <w:sz w:val="24"/>
                <w:szCs w:val="24"/>
                <w:lang w:eastAsia="fr-FR"/>
              </w:rPr>
              <w:pict>
                <v:shape id="_x0000_i1030" type="#_x0000_t75" alt="" style="width:.75pt;height:7.5pt"/>
              </w:pict>
            </w:r>
          </w:p>
        </w:tc>
      </w:tr>
      <w:tr w:rsidR="00DE530B" w:rsidRPr="00DE530B" w:rsidTr="00DE530B">
        <w:trPr>
          <w:tblCellSpacing w:w="0" w:type="dxa"/>
        </w:trPr>
        <w:tc>
          <w:tcPr>
            <w:tcW w:w="0" w:type="auto"/>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Verdana" w:eastAsia="Times New Roman" w:hAnsi="Verdana" w:cs="Times New Roman"/>
                <w:b/>
                <w:bCs/>
                <w:color w:val="990000"/>
                <w:sz w:val="20"/>
                <w:szCs w:val="20"/>
                <w:lang w:eastAsia="fr-FR"/>
              </w:rPr>
              <w:t>Un Roi nu très contemporain</w:t>
            </w:r>
          </w:p>
        </w:tc>
        <w:tc>
          <w:tcPr>
            <w:tcW w:w="0" w:type="auto"/>
            <w:tcBorders>
              <w:top w:val="nil"/>
              <w:left w:val="nil"/>
              <w:bottom w:val="nil"/>
              <w:right w:val="nil"/>
            </w:tcBorders>
            <w:vAlign w:val="center"/>
            <w:hideMark/>
          </w:tcPr>
          <w:p w:rsidR="00DE530B" w:rsidRPr="00DE530B" w:rsidRDefault="00DE530B" w:rsidP="00DE530B">
            <w:pPr>
              <w:spacing w:after="0" w:line="240" w:lineRule="auto"/>
              <w:jc w:val="right"/>
              <w:rPr>
                <w:rFonts w:ascii="Times New Roman" w:eastAsia="Times New Roman" w:hAnsi="Times New Roman" w:cs="Times New Roman"/>
                <w:sz w:val="24"/>
                <w:szCs w:val="24"/>
                <w:lang w:eastAsia="fr-FR"/>
              </w:rPr>
            </w:pPr>
            <w:hyperlink r:id="rId11" w:history="1">
              <w:r w:rsidRPr="00DE530B">
                <w:rPr>
                  <w:rFonts w:ascii="Verdana" w:eastAsia="Times New Roman" w:hAnsi="Verdana" w:cs="Times New Roman"/>
                  <w:b/>
                  <w:bCs/>
                  <w:color w:val="0000FF"/>
                  <w:sz w:val="15"/>
                  <w:u w:val="single"/>
                  <w:lang w:eastAsia="fr-FR"/>
                </w:rPr>
                <w:t>Nouvelle Recherche</w:t>
              </w:r>
            </w:hyperlink>
          </w:p>
        </w:tc>
      </w:tr>
      <w:tr w:rsidR="00DE530B" w:rsidRPr="00DE530B" w:rsidTr="00DE530B">
        <w:trPr>
          <w:tblCellSpacing w:w="0" w:type="dxa"/>
        </w:trPr>
        <w:tc>
          <w:tcPr>
            <w:tcW w:w="0" w:type="auto"/>
            <w:gridSpan w:val="2"/>
            <w:tcBorders>
              <w:top w:val="nil"/>
              <w:left w:val="nil"/>
              <w:bottom w:val="nil"/>
              <w:right w:val="nil"/>
            </w:tcBorders>
            <w:shd w:val="clear" w:color="auto" w:fill="CCCCCC"/>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Times New Roman" w:eastAsia="Times New Roman" w:hAnsi="Times New Roman" w:cs="Times New Roman"/>
                <w:sz w:val="24"/>
                <w:szCs w:val="24"/>
                <w:lang w:eastAsia="fr-FR"/>
              </w:rPr>
              <w:pict>
                <v:shape id="_x0000_i1031" type="#_x0000_t75" alt="" style="width:.75pt;height:.75pt"/>
              </w:pict>
            </w:r>
          </w:p>
        </w:tc>
      </w:tr>
      <w:tr w:rsidR="00DE530B" w:rsidRPr="00DE530B" w:rsidTr="00DE530B">
        <w:trPr>
          <w:tblCellSpacing w:w="0" w:type="dxa"/>
        </w:trPr>
        <w:tc>
          <w:tcPr>
            <w:tcW w:w="0" w:type="auto"/>
            <w:gridSpan w:val="2"/>
            <w:tcBorders>
              <w:top w:val="nil"/>
              <w:left w:val="nil"/>
              <w:bottom w:val="nil"/>
              <w:right w:val="nil"/>
            </w:tcBorders>
            <w:vAlign w:val="center"/>
            <w:hideMark/>
          </w:tcPr>
          <w:p w:rsidR="00DE530B" w:rsidRPr="00DE530B" w:rsidRDefault="00DE530B" w:rsidP="00DE530B">
            <w:pPr>
              <w:spacing w:after="0" w:line="240" w:lineRule="auto"/>
              <w:rPr>
                <w:rFonts w:ascii="Times New Roman" w:eastAsia="Times New Roman" w:hAnsi="Times New Roman" w:cs="Times New Roman"/>
                <w:sz w:val="24"/>
                <w:szCs w:val="24"/>
                <w:lang w:eastAsia="fr-FR"/>
              </w:rPr>
            </w:pPr>
            <w:r w:rsidRPr="00DE530B">
              <w:rPr>
                <w:rFonts w:ascii="Times New Roman" w:eastAsia="Times New Roman" w:hAnsi="Times New Roman" w:cs="Times New Roman"/>
                <w:sz w:val="24"/>
                <w:szCs w:val="24"/>
                <w:lang w:eastAsia="fr-FR"/>
              </w:rPr>
              <w:pict>
                <v:shape id="_x0000_i1032" type="#_x0000_t75" alt="" style="width:.75pt;height:3.75pt"/>
              </w:pict>
            </w:r>
          </w:p>
        </w:tc>
      </w:tr>
    </w:tbl>
    <w:p w:rsidR="00DE530B" w:rsidRPr="00DE530B" w:rsidRDefault="00DE530B" w:rsidP="00DE530B">
      <w:pPr>
        <w:spacing w:before="100" w:beforeAutospacing="1" w:after="100" w:afterAutospacing="1"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b/>
          <w:bCs/>
          <w:color w:val="000000"/>
          <w:sz w:val="15"/>
          <w:szCs w:val="15"/>
          <w:lang w:eastAsia="fr-FR"/>
        </w:rPr>
        <w:t>Le spectacle est programmé à l’Eden du 9 au 16 janvier</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b/>
          <w:bCs/>
          <w:color w:val="000000"/>
          <w:sz w:val="15"/>
          <w:szCs w:val="15"/>
          <w:lang w:eastAsia="fr-FR"/>
        </w:rPr>
        <w:t>SPECTACLE CHARLEROI</w:t>
      </w:r>
      <w:r w:rsidRPr="00DE530B">
        <w:rPr>
          <w:rFonts w:ascii="Verdana" w:eastAsia="Times New Roman" w:hAnsi="Verdana" w:cs="Times New Roman"/>
          <w:color w:val="000000"/>
          <w:sz w:val="15"/>
          <w:lang w:eastAsia="fr-FR"/>
        </w:rPr>
        <w:t> </w:t>
      </w:r>
      <w:r w:rsidRPr="00DE530B">
        <w:rPr>
          <w:rFonts w:ascii="Verdana" w:eastAsia="Times New Roman" w:hAnsi="Verdana" w:cs="Times New Roman"/>
          <w:color w:val="000000"/>
          <w:sz w:val="15"/>
          <w:szCs w:val="15"/>
          <w:lang w:eastAsia="fr-FR"/>
        </w:rPr>
        <w:t>Le centre culturel régional de Charleroi a décidé de soutenir le Rafistole Théâtre en lui permettant de créer la pièce Le Roi Nu dans ses locaux. La mise en scène a été confiée à la Parisienne Léa Schwebel.</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color w:val="000000"/>
          <w:sz w:val="15"/>
          <w:szCs w:val="15"/>
          <w:lang w:eastAsia="fr-FR"/>
        </w:rPr>
        <w:t>Elle était présente il y a quelques jours dans la métropole pour parler de ce spectacle qui sera joué du 9 au 16 janvier. La jeune femme a toujours voulu adapter Le Roi Nu au théâtre. “J’avais ce projet en tête depuis longtemps. J’ai découvert le texte de Schwartz lors de mes études à l’Institut national supérieur des arts de la scène de Bruxelles”, explique Léa Schwebel. “L’histoire s’inspire de trois contes d’Andersen mais repose sur des faits forts puisqu’elle raconte la bêtise du pouvoir, le culte de la personnalité et l’orgueil des puissants.”</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color w:val="000000"/>
          <w:sz w:val="15"/>
          <w:szCs w:val="15"/>
          <w:lang w:eastAsia="fr-FR"/>
        </w:rPr>
        <w:t>Le Roi Nu présente en effet le récit d’une princesse qui doit épouser un roi gros, chauve et tyrannique alors qu’un autre homme est amoureux d’elle. Sur scène, sept comédiens joueront 48 personnages. “La pièce sera très orchestrée. Le décor sera très épuré. Je veux que tout soit à vue, même les coulisses. Les spectateurs verront les comédiens se changer avant de monter sur scène. Ils seront habillés en noir et n’ajouteront que quelques éléments distinctifs.”</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color w:val="000000"/>
          <w:sz w:val="15"/>
          <w:szCs w:val="15"/>
          <w:lang w:eastAsia="fr-FR"/>
        </w:rPr>
        <w:t>Si le texte est drôle et burlesque, la metteuse en scène tient à accorder une place importante aux émotions. Elle se base sur Le dictateur de Chaplin. “Ce n’est pas parce que l’histoire est difficile et dense qu’il ne faut pas prendre du plaisir. Le Roi Nu a été écrit en 1934 et a été rapidement censuré car le fond politique est très présent. L’auteur dressait les portraits de Staline et d’Hitler. Mais ce roi reste très contemporain car on peut y reconnaître des dirigeants d’aujourd’hui.”</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r w:rsidRPr="00DE530B">
        <w:rPr>
          <w:rFonts w:ascii="Verdana" w:eastAsia="Times New Roman" w:hAnsi="Verdana" w:cs="Times New Roman"/>
          <w:color w:val="000000"/>
          <w:sz w:val="15"/>
          <w:szCs w:val="15"/>
          <w:lang w:eastAsia="fr-FR"/>
        </w:rPr>
        <w:t>Les places pour assister à cette création sont déjà en vente soit au 071/31.12.12 soit sur www.pba-eden.be</w:t>
      </w:r>
    </w:p>
    <w:p w:rsidR="00DE530B" w:rsidRPr="00DE530B" w:rsidRDefault="00DE530B" w:rsidP="00DE530B">
      <w:pPr>
        <w:spacing w:after="0" w:line="240" w:lineRule="auto"/>
        <w:rPr>
          <w:rFonts w:ascii="Verdana" w:eastAsia="Times New Roman" w:hAnsi="Verdana" w:cs="Times New Roman"/>
          <w:color w:val="000000"/>
          <w:sz w:val="15"/>
          <w:szCs w:val="15"/>
          <w:lang w:eastAsia="fr-FR"/>
        </w:rPr>
      </w:pPr>
      <w:proofErr w:type="spellStart"/>
      <w:r w:rsidRPr="00DE530B">
        <w:rPr>
          <w:rFonts w:ascii="Verdana" w:eastAsia="Times New Roman" w:hAnsi="Verdana" w:cs="Times New Roman"/>
          <w:color w:val="000000"/>
          <w:sz w:val="15"/>
          <w:szCs w:val="15"/>
          <w:lang w:eastAsia="fr-FR"/>
        </w:rPr>
        <w:t>M.Ad</w:t>
      </w:r>
      <w:proofErr w:type="spellEnd"/>
      <w:r w:rsidRPr="00DE530B">
        <w:rPr>
          <w:rFonts w:ascii="Verdana" w:eastAsia="Times New Roman" w:hAnsi="Verdana" w:cs="Times New Roman"/>
          <w:color w:val="000000"/>
          <w:sz w:val="15"/>
          <w:szCs w:val="15"/>
          <w:lang w:eastAsia="fr-FR"/>
        </w:rPr>
        <w:t>.</w:t>
      </w:r>
    </w:p>
    <w:p w:rsidR="00484EE9" w:rsidRDefault="00DE530B" w:rsidP="00DE530B">
      <w:r w:rsidRPr="00DE530B">
        <w:rPr>
          <w:rFonts w:ascii="Verdana" w:eastAsia="Times New Roman" w:hAnsi="Verdana" w:cs="Times New Roman"/>
          <w:color w:val="000000"/>
          <w:sz w:val="15"/>
          <w:szCs w:val="15"/>
          <w:lang w:eastAsia="fr-FR"/>
        </w:rPr>
        <w:t>Léa Schwebel s’occupe de la mise en scène du Roi Nu, joué à l’Eden en janvier. DR</w:t>
      </w:r>
    </w:p>
    <w:sectPr w:rsidR="00484EE9" w:rsidSect="00DB19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0B"/>
    <w:rsid w:val="000869A3"/>
    <w:rsid w:val="00DB1913"/>
    <w:rsid w:val="00DE530B"/>
    <w:rsid w:val="00F50E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E530B"/>
    <w:rPr>
      <w:color w:val="0000FF"/>
      <w:u w:val="single"/>
    </w:rPr>
  </w:style>
  <w:style w:type="character" w:customStyle="1" w:styleId="apple-converted-space">
    <w:name w:val="apple-converted-space"/>
    <w:basedOn w:val="Policepardfaut"/>
    <w:rsid w:val="00DE530B"/>
  </w:style>
  <w:style w:type="paragraph" w:styleId="NormalWeb">
    <w:name w:val="Normal (Web)"/>
    <w:basedOn w:val="Normal"/>
    <w:uiPriority w:val="99"/>
    <w:semiHidden/>
    <w:unhideWhenUsed/>
    <w:rsid w:val="00DE530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355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rintp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print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s.dhnet.be/startingpoint/public/login?successUrl=http%3A%2F%2Fwww.dhnet.be%2Fdhjournal%2Farchives_det.phtml%3Fid%3D1307488" TargetMode="External"/><Relationship Id="rId11" Type="http://schemas.openxmlformats.org/officeDocument/2006/relationships/hyperlink" Target="http://www.dhnet.be/search/" TargetMode="External"/><Relationship Id="rId5" Type="http://schemas.openxmlformats.org/officeDocument/2006/relationships/hyperlink" Target="http://services.dhnet.be/startingpoint/public/login?successUrl=http%3A%2F%2Fwww.dhnet.be%2Fdhjournal%2Farchives_det.phtml%3Fid%3D1307488" TargetMode="External"/><Relationship Id="rId10" Type="http://schemas.openxmlformats.org/officeDocument/2006/relationships/hyperlink" Target="javascript:displaymail();" TargetMode="External"/><Relationship Id="rId4" Type="http://schemas.openxmlformats.org/officeDocument/2006/relationships/hyperlink" Target="http://www.dhnet.be/section/7/journal.html" TargetMode="External"/><Relationship Id="rId9" Type="http://schemas.openxmlformats.org/officeDocument/2006/relationships/hyperlink" Target="javascript:displaym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3273</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Schwebel</dc:creator>
  <cp:lastModifiedBy>Schwebel</cp:lastModifiedBy>
  <cp:revision>1</cp:revision>
  <dcterms:created xsi:type="dcterms:W3CDTF">2013-01-14T17:41:00Z</dcterms:created>
  <dcterms:modified xsi:type="dcterms:W3CDTF">2013-01-14T17:42:00Z</dcterms:modified>
</cp:coreProperties>
</file>