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932" w:rsidRPr="000D3932" w:rsidRDefault="000D3932" w:rsidP="000D3932">
      <w:pPr>
        <w:shd w:val="clear" w:color="auto" w:fill="BDB44A"/>
        <w:spacing w:after="75" w:line="360" w:lineRule="atLeast"/>
        <w:ind w:left="180"/>
        <w:rPr>
          <w:rFonts w:ascii="Verdana" w:eastAsia="Times New Roman" w:hAnsi="Verdana" w:cs="Times New Roman"/>
          <w:b/>
          <w:bCs/>
          <w:color w:val="BD854A"/>
          <w:sz w:val="18"/>
          <w:szCs w:val="18"/>
          <w:lang w:eastAsia="fr-FR"/>
        </w:rPr>
      </w:pPr>
      <w:r w:rsidRPr="000D3932">
        <w:rPr>
          <w:rFonts w:ascii="Verdana" w:eastAsia="Times New Roman" w:hAnsi="Verdana" w:cs="Times New Roman"/>
          <w:b/>
          <w:bCs/>
          <w:color w:val="BD854A"/>
          <w:sz w:val="18"/>
          <w:szCs w:val="18"/>
          <w:lang w:eastAsia="fr-FR"/>
        </w:rPr>
        <w:br/>
        <w:t>Suivez-nous !</w:t>
      </w:r>
    </w:p>
    <w:p w:rsidR="000D3932" w:rsidRPr="000D3932" w:rsidRDefault="000D3932" w:rsidP="000D3932">
      <w:pPr>
        <w:shd w:val="clear" w:color="auto" w:fill="BDB44A"/>
        <w:spacing w:after="0" w:line="208" w:lineRule="atLeast"/>
        <w:rPr>
          <w:rFonts w:ascii="Verdana" w:eastAsia="Times New Roman" w:hAnsi="Verdana" w:cs="Times New Roman"/>
          <w:color w:val="272525"/>
          <w:sz w:val="18"/>
          <w:szCs w:val="18"/>
          <w:lang w:eastAsia="fr-FR"/>
        </w:rPr>
      </w:pPr>
      <w:hyperlink r:id="rId4" w:history="1">
        <w:r w:rsidRPr="000D3932">
          <w:rPr>
            <w:rFonts w:ascii="Verdana" w:eastAsia="Times New Roman" w:hAnsi="Verdana" w:cs="Times New Roman"/>
            <w:color w:val="885E31"/>
            <w:sz w:val="18"/>
            <w:szCs w:val="1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ainaut Facebook" href="http://www.facebook.com/dialhainaut" style="width:24pt;height:24pt;mso-wrap-distance-left:3.75pt;mso-wrap-distance-top:3.75pt;mso-wrap-distance-right:3.75pt;mso-wrap-distance-bottom:3.75pt" o:button="t"/>
          </w:pict>
        </w:r>
      </w:hyperlink>
      <w:hyperlink r:id="rId5" w:history="1">
        <w:r w:rsidRPr="000D3932">
          <w:rPr>
            <w:rFonts w:ascii="Verdana" w:eastAsia="Times New Roman" w:hAnsi="Verdana" w:cs="Times New Roman"/>
            <w:color w:val="885E31"/>
            <w:sz w:val="18"/>
            <w:szCs w:val="18"/>
            <w:lang w:eastAsia="fr-FR"/>
          </w:rPr>
          <w:pict>
            <v:shape id="_x0000_i1026" type="#_x0000_t75" alt="#hainaut Twitter" href="http://twitter.com/dialhainaut" style="width:24pt;height:24pt;mso-wrap-distance-left:3.75pt;mso-wrap-distance-top:3.75pt;mso-wrap-distance-right:3.75pt;mso-wrap-distance-bottom:3.75pt" o:button="t"/>
          </w:pict>
        </w:r>
      </w:hyperlink>
      <w:hyperlink r:id="rId6" w:history="1">
        <w:r w:rsidRPr="000D3932">
          <w:rPr>
            <w:rFonts w:ascii="Verdana" w:eastAsia="Times New Roman" w:hAnsi="Verdana" w:cs="Times New Roman"/>
            <w:color w:val="885E31"/>
            <w:sz w:val="18"/>
            <w:szCs w:val="18"/>
            <w:lang w:eastAsia="fr-FR"/>
          </w:rPr>
          <w:pict>
            <v:shape id="_x0000_i1027" type="#_x0000_t75" alt="#hainaut MySpace" href="http://www.myspace.com/dialhainaut" style="width:24pt;height:24pt;mso-wrap-distance-left:3.75pt;mso-wrap-distance-top:3.75pt;mso-wrap-distance-right:3.75pt;mso-wrap-distance-bottom:3.75pt" o:button="t"/>
          </w:pict>
        </w:r>
      </w:hyperlink>
      <w:hyperlink r:id="rId7" w:history="1">
        <w:r w:rsidRPr="000D3932">
          <w:rPr>
            <w:rFonts w:ascii="Verdana" w:eastAsia="Times New Roman" w:hAnsi="Verdana" w:cs="Times New Roman"/>
            <w:color w:val="885E31"/>
            <w:sz w:val="18"/>
            <w:szCs w:val="18"/>
            <w:lang w:eastAsia="fr-FR"/>
          </w:rPr>
          <w:pict>
            <v:shape id="_x0000_i1028" type="#_x0000_t75" alt="#hainaut MindMap" href="http://www.mindmeister.com/fr/maps/show_public/54274434" style="width:24pt;height:24pt;mso-wrap-distance-left:3.75pt;mso-wrap-distance-top:3.75pt;mso-wrap-distance-right:3.75pt;mso-wrap-distance-bottom:3.75pt" o:button="t"/>
          </w:pict>
        </w:r>
      </w:hyperlink>
      <w:hyperlink r:id="rId8" w:history="1">
        <w:r w:rsidRPr="000D3932">
          <w:rPr>
            <w:rFonts w:ascii="Verdana" w:eastAsia="Times New Roman" w:hAnsi="Verdana" w:cs="Times New Roman"/>
            <w:color w:val="885E31"/>
            <w:sz w:val="18"/>
            <w:szCs w:val="18"/>
            <w:lang w:eastAsia="fr-FR"/>
          </w:rPr>
          <w:pict>
            <v:shape id="_x0000_i1029" type="#_x0000_t75" alt="#hainaut Symbaloo" href="http://www.bit.ly/dialhsymbaloo" style="width:24pt;height:24pt;mso-wrap-distance-left:3.75pt;mso-wrap-distance-top:3.75pt;mso-wrap-distance-right:3.75pt;mso-wrap-distance-bottom:3.75pt" o:button="t"/>
          </w:pict>
        </w:r>
      </w:hyperlink>
    </w:p>
    <w:p w:rsidR="000D3932" w:rsidRPr="000D3932" w:rsidRDefault="000D3932" w:rsidP="000D3932">
      <w:pPr>
        <w:shd w:val="clear" w:color="auto" w:fill="FFFFFF"/>
        <w:spacing w:before="210" w:after="75" w:line="360" w:lineRule="atLeast"/>
        <w:ind w:right="7200"/>
        <w:rPr>
          <w:rFonts w:ascii="Verdana" w:eastAsia="Times New Roman" w:hAnsi="Verdana" w:cs="Times New Roman"/>
          <w:b/>
          <w:bCs/>
          <w:color w:val="A31237"/>
          <w:spacing w:val="48"/>
          <w:sz w:val="27"/>
          <w:szCs w:val="27"/>
          <w:lang w:eastAsia="fr-FR"/>
        </w:rPr>
      </w:pPr>
      <w:r w:rsidRPr="000D3932">
        <w:rPr>
          <w:rFonts w:ascii="Verdana" w:eastAsia="Times New Roman" w:hAnsi="Verdana" w:cs="Times New Roman"/>
          <w:b/>
          <w:bCs/>
          <w:color w:val="A31237"/>
          <w:spacing w:val="48"/>
          <w:sz w:val="27"/>
          <w:szCs w:val="27"/>
          <w:lang w:eastAsia="fr-FR"/>
        </w:rPr>
        <w:t>"Le Roi nu" en création à l'Eden</w:t>
      </w:r>
    </w:p>
    <w:p w:rsidR="000D3932" w:rsidRPr="000D3932" w:rsidRDefault="000D3932" w:rsidP="000D3932">
      <w:pPr>
        <w:shd w:val="clear" w:color="auto" w:fill="FFFFFF"/>
        <w:spacing w:after="75" w:line="360" w:lineRule="atLeast"/>
        <w:rPr>
          <w:rFonts w:ascii="Verdana" w:eastAsia="Times New Roman" w:hAnsi="Verdana" w:cs="Times New Roman"/>
          <w:color w:val="9B9338"/>
          <w:sz w:val="15"/>
          <w:szCs w:val="15"/>
          <w:lang w:eastAsia="fr-FR"/>
        </w:rPr>
      </w:pPr>
      <w:r w:rsidRPr="000D3932">
        <w:rPr>
          <w:rFonts w:ascii="Verdana" w:eastAsia="Times New Roman" w:hAnsi="Verdana" w:cs="Times New Roman"/>
          <w:color w:val="9B9338"/>
          <w:sz w:val="15"/>
          <w:szCs w:val="15"/>
          <w:lang w:eastAsia="fr-FR"/>
        </w:rPr>
        <w:t>Date de rédaction : 20/12/2012</w:t>
      </w:r>
    </w:p>
    <w:p w:rsidR="000D3932" w:rsidRPr="000D3932" w:rsidRDefault="000D3932" w:rsidP="000D3932">
      <w:pPr>
        <w:shd w:val="clear" w:color="auto" w:fill="FFFFFF"/>
        <w:spacing w:before="240" w:after="240" w:line="360" w:lineRule="atLeast"/>
        <w:rPr>
          <w:rFonts w:ascii="Verdana" w:eastAsia="Times New Roman" w:hAnsi="Verdana" w:cs="Times New Roman"/>
          <w:b/>
          <w:bCs/>
          <w:color w:val="AA2759"/>
          <w:sz w:val="18"/>
          <w:szCs w:val="18"/>
          <w:lang w:eastAsia="fr-FR"/>
        </w:rPr>
      </w:pPr>
      <w:r w:rsidRPr="000D3932">
        <w:rPr>
          <w:rFonts w:ascii="Verdana" w:eastAsia="Times New Roman" w:hAnsi="Verdana" w:cs="Times New Roman"/>
          <w:b/>
          <w:bCs/>
          <w:color w:val="AA2759"/>
          <w:sz w:val="18"/>
          <w:szCs w:val="18"/>
          <w:lang w:eastAsia="fr-FR"/>
        </w:rPr>
        <w:br/>
        <w:t>Attention ! Les informations reprises dans cet article ne sont peut-être plus d'actualité.</w:t>
      </w:r>
    </w:p>
    <w:p w:rsidR="000D3932" w:rsidRPr="000D3932" w:rsidRDefault="000D3932" w:rsidP="000D3932">
      <w:pPr>
        <w:shd w:val="clear" w:color="auto" w:fill="FFFFFF"/>
        <w:spacing w:after="75" w:line="360" w:lineRule="atLeast"/>
        <w:ind w:left="255"/>
        <w:rPr>
          <w:rFonts w:ascii="Verdana" w:eastAsia="Times New Roman" w:hAnsi="Verdana" w:cs="Times New Roman"/>
          <w:b/>
          <w:bCs/>
          <w:color w:val="BD854A"/>
          <w:sz w:val="18"/>
          <w:szCs w:val="18"/>
          <w:lang w:eastAsia="fr-FR"/>
        </w:rPr>
      </w:pPr>
      <w:r w:rsidRPr="000D3932">
        <w:rPr>
          <w:rFonts w:ascii="Verdana" w:eastAsia="Times New Roman" w:hAnsi="Verdana" w:cs="Times New Roman"/>
          <w:b/>
          <w:bCs/>
          <w:color w:val="BD854A"/>
          <w:sz w:val="18"/>
          <w:szCs w:val="18"/>
          <w:lang w:eastAsia="fr-FR"/>
        </w:rPr>
        <w:t xml:space="preserve">En collaboration avec la compagnie parisienne </w:t>
      </w:r>
      <w:proofErr w:type="spellStart"/>
      <w:r w:rsidRPr="000D3932">
        <w:rPr>
          <w:rFonts w:ascii="Verdana" w:eastAsia="Times New Roman" w:hAnsi="Verdana" w:cs="Times New Roman"/>
          <w:b/>
          <w:bCs/>
          <w:color w:val="BD854A"/>
          <w:sz w:val="18"/>
          <w:szCs w:val="18"/>
          <w:lang w:eastAsia="fr-FR"/>
        </w:rPr>
        <w:t>Tuti</w:t>
      </w:r>
      <w:proofErr w:type="spellEnd"/>
      <w:r w:rsidRPr="000D3932">
        <w:rPr>
          <w:rFonts w:ascii="Verdana" w:eastAsia="Times New Roman" w:hAnsi="Verdana" w:cs="Times New Roman"/>
          <w:b/>
          <w:bCs/>
          <w:color w:val="BD854A"/>
          <w:sz w:val="18"/>
          <w:szCs w:val="18"/>
          <w:lang w:eastAsia="fr-FR"/>
        </w:rPr>
        <w:t xml:space="preserve"> Quanti, Le Rafistole Théâtre s’attaque à cette œuvre d’Evgueni Schwartz, célèbre auteur russe à qui l'on doit aussi "Le Dragon". Du 9 au 16 janvier, le "Roi nu" sera joué à Charleroi, en représentation unique pour la Belgique.</w:t>
      </w:r>
    </w:p>
    <w:p w:rsidR="000D3932" w:rsidRPr="000D3932" w:rsidRDefault="000D3932" w:rsidP="000D3932">
      <w:pPr>
        <w:shd w:val="clear" w:color="auto" w:fill="FFFFFF"/>
        <w:spacing w:before="240" w:after="240" w:line="360" w:lineRule="atLeast"/>
        <w:rPr>
          <w:rFonts w:ascii="Verdana" w:eastAsia="Times New Roman" w:hAnsi="Verdana" w:cs="Times New Roman"/>
          <w:color w:val="272525"/>
          <w:sz w:val="18"/>
          <w:szCs w:val="18"/>
          <w:lang w:eastAsia="fr-FR"/>
        </w:rPr>
      </w:pPr>
      <w:r w:rsidRPr="000D3932">
        <w:rPr>
          <w:rFonts w:ascii="Verdana" w:eastAsia="Times New Roman" w:hAnsi="Verdana" w:cs="Times New Roman"/>
          <w:color w:val="272525"/>
          <w:sz w:val="18"/>
          <w:szCs w:val="18"/>
          <w:lang w:eastAsia="fr-FR"/>
        </w:rPr>
        <w:t>Envie d’assister à cette fable qui épingle avec humour le totalitarisme et les dérives de certains systèmes ? L’Eden offre des entrées à nos lecteurs. Soyez les plus rapides !</w:t>
      </w:r>
    </w:p>
    <w:p w:rsidR="000D3932" w:rsidRDefault="000D3932" w:rsidP="000D3932">
      <w:pPr>
        <w:shd w:val="clear" w:color="auto" w:fill="FFFFFF"/>
        <w:spacing w:before="240" w:after="240" w:line="360" w:lineRule="atLeast"/>
        <w:rPr>
          <w:rFonts w:ascii="Verdana" w:eastAsia="Times New Roman" w:hAnsi="Verdana" w:cs="Times New Roman"/>
          <w:color w:val="272525"/>
          <w:sz w:val="18"/>
          <w:szCs w:val="18"/>
          <w:lang w:eastAsia="fr-FR"/>
        </w:rPr>
      </w:pPr>
      <w:r w:rsidRPr="000D3932">
        <w:rPr>
          <w:rFonts w:ascii="Verdana" w:eastAsia="Times New Roman" w:hAnsi="Verdana" w:cs="Times New Roman"/>
          <w:color w:val="272525"/>
          <w:sz w:val="18"/>
          <w:szCs w:val="18"/>
          <w:lang w:eastAsia="fr-FR"/>
        </w:rPr>
        <w:t>En résidence à l’Eden, la metteuse en scène Léa Schwebel et ses comédiens répètent et peaufinent depuis plusieurs mois cette œuvre écrite en 1933 mais toujours d'actualité. Elle délivrera un feu d’artifice théâtral : un texte pétillant, une fable à la fois tragique et burlesque, une histoire d’amour contrariée, des personnages grotesques, des situations caustiques, des images poétiques, du rêve et de la fantaisie…</w:t>
      </w:r>
      <w:r w:rsidRPr="000D3932">
        <w:rPr>
          <w:rFonts w:ascii="Verdana" w:eastAsia="Times New Roman" w:hAnsi="Verdana" w:cs="Times New Roman"/>
          <w:color w:val="272525"/>
          <w:sz w:val="18"/>
          <w:lang w:eastAsia="fr-FR"/>
        </w:rPr>
        <w:t> </w:t>
      </w:r>
      <w:r w:rsidRPr="000D3932">
        <w:rPr>
          <w:rFonts w:ascii="Verdana" w:eastAsia="Times New Roman" w:hAnsi="Verdana" w:cs="Times New Roman"/>
          <w:color w:val="272525"/>
          <w:sz w:val="18"/>
          <w:szCs w:val="18"/>
          <w:lang w:eastAsia="fr-FR"/>
        </w:rPr>
        <w:br/>
      </w:r>
      <w:r w:rsidRPr="000D3932">
        <w:rPr>
          <w:rFonts w:ascii="Verdana" w:eastAsia="Times New Roman" w:hAnsi="Verdana" w:cs="Times New Roman"/>
          <w:color w:val="272525"/>
          <w:sz w:val="18"/>
          <w:szCs w:val="18"/>
          <w:lang w:eastAsia="fr-FR"/>
        </w:rPr>
        <w:br/>
        <w:t>Fondée sur trois contes d’Andersen, la pièce a été censurée jusque dans les années 60. Elle résonne aujourd’hui encore d’une étonnante actualité autour de la question du pouvoir absolu et de la liberté</w:t>
      </w:r>
      <w:r w:rsidRPr="000D3932">
        <w:rPr>
          <w:rFonts w:ascii="Verdana" w:eastAsia="Times New Roman" w:hAnsi="Verdana" w:cs="Times New Roman"/>
          <w:color w:val="272525"/>
          <w:sz w:val="18"/>
          <w:lang w:eastAsia="fr-FR"/>
        </w:rPr>
        <w:t> </w:t>
      </w:r>
      <w:r w:rsidRPr="000D3932">
        <w:rPr>
          <w:rFonts w:ascii="Verdana" w:eastAsia="Times New Roman" w:hAnsi="Verdana" w:cs="Times New Roman"/>
          <w:color w:val="272525"/>
          <w:sz w:val="18"/>
          <w:szCs w:val="18"/>
          <w:lang w:eastAsia="fr-FR"/>
        </w:rPr>
        <w:br/>
      </w:r>
    </w:p>
    <w:p w:rsidR="000D3932" w:rsidRDefault="000D3932" w:rsidP="000D3932">
      <w:pPr>
        <w:shd w:val="clear" w:color="auto" w:fill="FFFFFF"/>
        <w:tabs>
          <w:tab w:val="left" w:pos="6060"/>
        </w:tabs>
        <w:spacing w:before="240" w:after="240" w:line="360" w:lineRule="atLeast"/>
        <w:rPr>
          <w:rFonts w:ascii="Verdana" w:eastAsia="Times New Roman" w:hAnsi="Verdana" w:cs="Times New Roman"/>
          <w:color w:val="272525"/>
          <w:sz w:val="18"/>
          <w:szCs w:val="18"/>
          <w:lang w:eastAsia="fr-FR"/>
        </w:rPr>
      </w:pPr>
      <w:r>
        <w:rPr>
          <w:rFonts w:ascii="Verdana" w:eastAsia="Times New Roman" w:hAnsi="Verdana" w:cs="Times New Roman"/>
          <w:color w:val="272525"/>
          <w:sz w:val="18"/>
          <w:szCs w:val="18"/>
          <w:lang w:eastAsia="fr-FR"/>
        </w:rPr>
        <w:tab/>
      </w:r>
    </w:p>
    <w:p w:rsidR="000D3932" w:rsidRPr="000D3932" w:rsidRDefault="000D3932" w:rsidP="000D3932">
      <w:pPr>
        <w:shd w:val="clear" w:color="auto" w:fill="FFFFFF"/>
        <w:spacing w:before="240" w:after="240" w:line="360" w:lineRule="atLeast"/>
        <w:rPr>
          <w:rFonts w:ascii="Verdana" w:eastAsia="Times New Roman" w:hAnsi="Verdana" w:cs="Times New Roman"/>
          <w:color w:val="272525"/>
          <w:sz w:val="18"/>
          <w:szCs w:val="18"/>
          <w:lang w:eastAsia="fr-FR"/>
        </w:rPr>
      </w:pPr>
      <w:r w:rsidRPr="000D3932">
        <w:rPr>
          <w:rFonts w:ascii="Verdana" w:eastAsia="Times New Roman" w:hAnsi="Verdana" w:cs="Times New Roman"/>
          <w:color w:val="272525"/>
          <w:sz w:val="18"/>
          <w:szCs w:val="18"/>
          <w:lang w:eastAsia="fr-FR"/>
        </w:rPr>
        <w:br/>
        <w:t>Léa Schwebel nous éclaire sur la démarche de sa création : "</w:t>
      </w:r>
      <w:r w:rsidRPr="000D3932">
        <w:rPr>
          <w:rFonts w:ascii="Verdana" w:eastAsia="Times New Roman" w:hAnsi="Verdana" w:cs="Times New Roman"/>
          <w:i/>
          <w:iCs/>
          <w:color w:val="272525"/>
          <w:sz w:val="18"/>
          <w:lang w:eastAsia="fr-FR"/>
        </w:rPr>
        <w:t>Ce projet se situe dans la continuité du travail que je </w:t>
      </w:r>
      <w:r w:rsidRPr="000D3932">
        <w:rPr>
          <w:rFonts w:ascii="Verdana" w:eastAsia="Times New Roman" w:hAnsi="Verdana" w:cs="Times New Roman"/>
          <w:noProof/>
          <w:color w:val="272525"/>
          <w:sz w:val="18"/>
          <w:szCs w:val="18"/>
          <w:lang w:eastAsia="fr-FR"/>
        </w:rPr>
        <w:pict>
          <v:shape id="_x0000_s1026" type="#_x0000_t75" alt="" style="position:absolute;margin-left:186.5pt;margin-top:0;width:226.5pt;height:150pt;z-index:251658240;mso-wrap-distance-left:7.5pt;mso-wrap-distance-top:3.75pt;mso-wrap-distance-right:7.5pt;mso-wrap-distance-bottom:3.75pt;mso-position-horizontal:right;mso-position-horizontal-relative:text;mso-position-vertical-relative:line" o:allowoverlap="f">
            <w10:wrap type="square"/>
          </v:shape>
        </w:pict>
      </w:r>
      <w:r w:rsidRPr="000D3932">
        <w:rPr>
          <w:rFonts w:ascii="Verdana" w:eastAsia="Times New Roman" w:hAnsi="Verdana" w:cs="Times New Roman"/>
          <w:i/>
          <w:iCs/>
          <w:color w:val="272525"/>
          <w:sz w:val="18"/>
          <w:lang w:eastAsia="fr-FR"/>
        </w:rPr>
        <w:t xml:space="preserve">poursuis. S’appuyer sur des contes traditionnels, les décaler avec humour et fantaisie créer des spectacles </w:t>
      </w:r>
      <w:r>
        <w:rPr>
          <w:rFonts w:ascii="Verdana" w:eastAsia="Times New Roman" w:hAnsi="Verdana" w:cs="Times New Roman"/>
          <w:i/>
          <w:iCs/>
          <w:color w:val="272525"/>
          <w:sz w:val="18"/>
          <w:lang w:eastAsia="fr-FR"/>
        </w:rPr>
        <w:t xml:space="preserve">         </w:t>
      </w:r>
      <w:r w:rsidRPr="000D3932">
        <w:rPr>
          <w:rFonts w:ascii="Verdana" w:eastAsia="Times New Roman" w:hAnsi="Verdana" w:cs="Times New Roman"/>
          <w:i/>
          <w:iCs/>
          <w:color w:val="272525"/>
          <w:sz w:val="18"/>
          <w:lang w:eastAsia="fr-FR"/>
        </w:rPr>
        <w:lastRenderedPageBreak/>
        <w:drawing>
          <wp:inline distT="0" distB="0" distL="0" distR="0">
            <wp:extent cx="1362075" cy="904875"/>
            <wp:effectExtent l="19050" t="0" r="9525" b="0"/>
            <wp:docPr id="1" name="Image 11" descr="C:\léa\1l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éa\1lea.jpg"/>
                    <pic:cNvPicPr>
                      <a:picLocks noChangeAspect="1" noChangeArrowheads="1"/>
                    </pic:cNvPicPr>
                  </pic:nvPicPr>
                  <pic:blipFill>
                    <a:blip r:embed="rId9" cstate="print"/>
                    <a:srcRect/>
                    <a:stretch>
                      <a:fillRect/>
                    </a:stretch>
                  </pic:blipFill>
                  <pic:spPr bwMode="auto">
                    <a:xfrm>
                      <a:off x="0" y="0"/>
                      <a:ext cx="1362075" cy="904875"/>
                    </a:xfrm>
                    <a:prstGeom prst="rect">
                      <a:avLst/>
                    </a:prstGeom>
                    <a:noFill/>
                    <a:ln w="9525">
                      <a:noFill/>
                      <a:miter lim="800000"/>
                      <a:headEnd/>
                      <a:tailEnd/>
                    </a:ln>
                  </pic:spPr>
                </pic:pic>
              </a:graphicData>
            </a:graphic>
          </wp:inline>
        </w:drawing>
      </w:r>
      <w:r w:rsidRPr="000D3932">
        <w:rPr>
          <w:rFonts w:ascii="Verdana" w:eastAsia="Times New Roman" w:hAnsi="Verdana" w:cs="Times New Roman"/>
          <w:i/>
          <w:iCs/>
          <w:color w:val="272525"/>
          <w:sz w:val="18"/>
          <w:lang w:eastAsia="fr-FR"/>
        </w:rPr>
        <w:t>oniriques et pleins de surprises, avec comme fil rouge, le plaisir partagé avec le public. "Le Roi nu" est un texte pétillant, rapide, avec des personnages burlesques, des situations caustiques, des images fortes qui apparaissent dès la lecture. On y trouve, pêle-mêle, une princesse toute blanche, un porcher rêveur, une gouvernante allemande rigide, un chambellan en rut, un roi gros et chauve, 124 matelas sur un petit pois et mille autres merveilles. Une féérie qui vient soutenir un propos politique fort : le Roi nu, tyran qui poursuit ses sujets un poignard à la main, fanatique de la pureté du sang, c’est Hitler, mais aussi tous les dictateurs qui brillent par leur bêtise et leur cupidité</w:t>
      </w:r>
      <w:r w:rsidRPr="000D3932">
        <w:rPr>
          <w:rFonts w:ascii="Verdana" w:eastAsia="Times New Roman" w:hAnsi="Verdana" w:cs="Times New Roman"/>
          <w:color w:val="272525"/>
          <w:sz w:val="18"/>
          <w:szCs w:val="18"/>
          <w:lang w:eastAsia="fr-FR"/>
        </w:rPr>
        <w:t>."</w:t>
      </w:r>
      <w:r w:rsidRPr="000D3932">
        <w:rPr>
          <w:rFonts w:ascii="Verdana" w:eastAsia="Times New Roman" w:hAnsi="Verdana" w:cs="Times New Roman"/>
          <w:color w:val="272525"/>
          <w:sz w:val="18"/>
          <w:lang w:eastAsia="fr-FR"/>
        </w:rPr>
        <w:t> </w:t>
      </w:r>
      <w:r w:rsidRPr="000D3932">
        <w:rPr>
          <w:rFonts w:ascii="Verdana" w:eastAsia="Times New Roman" w:hAnsi="Verdana" w:cs="Times New Roman"/>
          <w:color w:val="272525"/>
          <w:sz w:val="18"/>
          <w:szCs w:val="18"/>
          <w:lang w:eastAsia="fr-FR"/>
        </w:rPr>
        <w:br/>
      </w:r>
      <w:r w:rsidRPr="000D3932">
        <w:rPr>
          <w:rFonts w:ascii="Verdana" w:eastAsia="Times New Roman" w:hAnsi="Verdana" w:cs="Times New Roman"/>
          <w:color w:val="272525"/>
          <w:sz w:val="18"/>
          <w:szCs w:val="18"/>
          <w:lang w:eastAsia="fr-FR"/>
        </w:rPr>
        <w:br/>
        <w:t xml:space="preserve">Sur la scène, les comédiens, formés à la Commedia </w:t>
      </w:r>
      <w:proofErr w:type="spellStart"/>
      <w:r w:rsidRPr="000D3932">
        <w:rPr>
          <w:rFonts w:ascii="Verdana" w:eastAsia="Times New Roman" w:hAnsi="Verdana" w:cs="Times New Roman"/>
          <w:color w:val="272525"/>
          <w:sz w:val="18"/>
          <w:szCs w:val="18"/>
          <w:lang w:eastAsia="fr-FR"/>
        </w:rPr>
        <w:t>dell’Arte</w:t>
      </w:r>
      <w:proofErr w:type="spellEnd"/>
      <w:r w:rsidRPr="000D3932">
        <w:rPr>
          <w:rFonts w:ascii="Verdana" w:eastAsia="Times New Roman" w:hAnsi="Verdana" w:cs="Times New Roman"/>
          <w:color w:val="272525"/>
          <w:sz w:val="18"/>
          <w:szCs w:val="18"/>
          <w:lang w:eastAsia="fr-FR"/>
        </w:rPr>
        <w:t>, se métamorphosent, sans artifices mais avec virtuosité et ingéniosité en quarante-huit personnages pour narrer, sous forme de comptine, la bêtise du pouvoir.</w:t>
      </w:r>
      <w:r w:rsidRPr="000D3932">
        <w:rPr>
          <w:rFonts w:ascii="Verdana" w:eastAsia="Times New Roman" w:hAnsi="Verdana" w:cs="Times New Roman"/>
          <w:color w:val="272525"/>
          <w:sz w:val="18"/>
          <w:lang w:eastAsia="fr-FR"/>
        </w:rPr>
        <w:t> </w:t>
      </w:r>
      <w:r w:rsidRPr="000D3932">
        <w:rPr>
          <w:rFonts w:ascii="Verdana" w:eastAsia="Times New Roman" w:hAnsi="Verdana" w:cs="Times New Roman"/>
          <w:color w:val="272525"/>
          <w:sz w:val="18"/>
          <w:szCs w:val="18"/>
          <w:lang w:eastAsia="fr-FR"/>
        </w:rPr>
        <w:br/>
      </w:r>
      <w:r w:rsidRPr="000D3932">
        <w:rPr>
          <w:rFonts w:ascii="Verdana" w:eastAsia="Times New Roman" w:hAnsi="Verdana" w:cs="Times New Roman"/>
          <w:color w:val="272525"/>
          <w:sz w:val="18"/>
          <w:szCs w:val="18"/>
          <w:lang w:eastAsia="fr-FR"/>
        </w:rPr>
        <w:br/>
        <w:t>Le Centre Culturel régional est soutenu par la Province de Hainaut.</w:t>
      </w:r>
    </w:p>
    <w:p w:rsidR="00484EE9" w:rsidRDefault="000D3932"/>
    <w:sectPr w:rsidR="00484EE9" w:rsidSect="00C22F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3932"/>
    <w:rsid w:val="000869A3"/>
    <w:rsid w:val="000D3932"/>
    <w:rsid w:val="00C22F7D"/>
    <w:rsid w:val="00F50E7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F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ccroche">
    <w:name w:val="accroche"/>
    <w:basedOn w:val="Normal"/>
    <w:rsid w:val="000D39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listearticles">
    <w:name w:val="titre_liste_articles"/>
    <w:basedOn w:val="Normal"/>
    <w:rsid w:val="000D39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nnotation">
    <w:name w:val="annotation"/>
    <w:basedOn w:val="Normal"/>
    <w:rsid w:val="000D39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mportant">
    <w:name w:val="important"/>
    <w:basedOn w:val="Normal"/>
    <w:rsid w:val="000D39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0D393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D3932"/>
  </w:style>
  <w:style w:type="character" w:styleId="Accentuation">
    <w:name w:val="Emphasis"/>
    <w:basedOn w:val="Policepardfaut"/>
    <w:uiPriority w:val="20"/>
    <w:qFormat/>
    <w:rsid w:val="000D3932"/>
    <w:rPr>
      <w:i/>
      <w:iCs/>
    </w:rPr>
  </w:style>
  <w:style w:type="paragraph" w:styleId="Textedebulles">
    <w:name w:val="Balloon Text"/>
    <w:basedOn w:val="Normal"/>
    <w:link w:val="TextedebullesCar"/>
    <w:uiPriority w:val="99"/>
    <w:semiHidden/>
    <w:unhideWhenUsed/>
    <w:rsid w:val="000D39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39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8757214">
      <w:bodyDiv w:val="1"/>
      <w:marLeft w:val="0"/>
      <w:marRight w:val="0"/>
      <w:marTop w:val="0"/>
      <w:marBottom w:val="0"/>
      <w:divBdr>
        <w:top w:val="none" w:sz="0" w:space="0" w:color="auto"/>
        <w:left w:val="none" w:sz="0" w:space="0" w:color="auto"/>
        <w:bottom w:val="none" w:sz="0" w:space="0" w:color="auto"/>
        <w:right w:val="none" w:sz="0" w:space="0" w:color="auto"/>
      </w:divBdr>
      <w:divsChild>
        <w:div w:id="2083522587">
          <w:marLeft w:val="0"/>
          <w:marRight w:val="0"/>
          <w:marTop w:val="60"/>
          <w:marBottom w:val="0"/>
          <w:divBdr>
            <w:top w:val="none" w:sz="0" w:space="0" w:color="auto"/>
            <w:left w:val="none" w:sz="0" w:space="0" w:color="auto"/>
            <w:bottom w:val="none" w:sz="0" w:space="0" w:color="auto"/>
            <w:right w:val="none" w:sz="0" w:space="0" w:color="auto"/>
          </w:divBdr>
        </w:div>
        <w:div w:id="1531264664">
          <w:marLeft w:val="0"/>
          <w:marRight w:val="2625"/>
          <w:marTop w:val="0"/>
          <w:marBottom w:val="0"/>
          <w:divBdr>
            <w:top w:val="none" w:sz="0" w:space="0" w:color="auto"/>
            <w:left w:val="none" w:sz="0" w:space="0" w:color="auto"/>
            <w:bottom w:val="none" w:sz="0" w:space="0" w:color="auto"/>
            <w:right w:val="none" w:sz="0" w:space="0" w:color="auto"/>
          </w:divBdr>
          <w:divsChild>
            <w:div w:id="96759134">
              <w:marLeft w:val="75"/>
              <w:marRight w:val="75"/>
              <w:marTop w:val="0"/>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t.ly/dialhsymbaloo" TargetMode="External"/><Relationship Id="rId3" Type="http://schemas.openxmlformats.org/officeDocument/2006/relationships/webSettings" Target="webSettings.xml"/><Relationship Id="rId7" Type="http://schemas.openxmlformats.org/officeDocument/2006/relationships/hyperlink" Target="http://www.mindmeister.com/fr/maps/show_public/542744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yspace.com/dialhainaut" TargetMode="External"/><Relationship Id="rId11" Type="http://schemas.openxmlformats.org/officeDocument/2006/relationships/theme" Target="theme/theme1.xml"/><Relationship Id="rId5" Type="http://schemas.openxmlformats.org/officeDocument/2006/relationships/hyperlink" Target="http://twitter.com/dialhainaut" TargetMode="External"/><Relationship Id="rId10" Type="http://schemas.openxmlformats.org/officeDocument/2006/relationships/fontTable" Target="fontTable.xml"/><Relationship Id="rId4" Type="http://schemas.openxmlformats.org/officeDocument/2006/relationships/hyperlink" Target="http://www.facebook.com/dialhainaut" TargetMode="Externa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2913</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Schwebel</dc:creator>
  <cp:lastModifiedBy>Schwebel</cp:lastModifiedBy>
  <cp:revision>1</cp:revision>
  <dcterms:created xsi:type="dcterms:W3CDTF">2013-01-14T17:48:00Z</dcterms:created>
  <dcterms:modified xsi:type="dcterms:W3CDTF">2013-01-14T17:50:00Z</dcterms:modified>
</cp:coreProperties>
</file>